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D88A45" w14:textId="444F96FA" w:rsidR="007626CB" w:rsidRDefault="007626CB"/>
    <w:sdt>
      <w:sdtPr>
        <w:id w:val="317849124"/>
        <w:docPartObj>
          <w:docPartGallery w:val="Cover Pages"/>
          <w:docPartUnique/>
        </w:docPartObj>
      </w:sdtPr>
      <w:sdtEndPr>
        <w:rPr>
          <w:b/>
        </w:rPr>
      </w:sdtEndPr>
      <w:sdtContent>
        <w:p w14:paraId="77ECC8E5" w14:textId="740742F4" w:rsidR="00DF376F" w:rsidRDefault="00DF376F"/>
        <w:p w14:paraId="1AF287EF" w14:textId="1B999D82" w:rsidR="002D6BE0" w:rsidRDefault="007626CB" w:rsidP="005C2ED9">
          <w:pPr>
            <w:spacing w:after="160"/>
          </w:pPr>
          <w:r>
            <w:rPr>
              <w:rFonts w:ascii="Times New Roman" w:hAnsi="Times New Roman" w:cs="Times New Roman"/>
              <w:noProof/>
              <w:kern w:val="0"/>
              <w:lang w:val="en-US"/>
              <w14:ligatures w14:val="none"/>
            </w:rPr>
            <mc:AlternateContent>
              <mc:Choice Requires="wps">
                <w:drawing>
                  <wp:anchor distT="0" distB="0" distL="182880" distR="182880" simplePos="0" relativeHeight="251659263" behindDoc="0" locked="0" layoutInCell="1" allowOverlap="1" wp14:anchorId="0DD48BF8" wp14:editId="654D0BE6">
                    <wp:simplePos x="0" y="0"/>
                    <wp:positionH relativeFrom="margin">
                      <wp:posOffset>459740</wp:posOffset>
                    </wp:positionH>
                    <wp:positionV relativeFrom="page">
                      <wp:posOffset>5811643</wp:posOffset>
                    </wp:positionV>
                    <wp:extent cx="5775960" cy="1918335"/>
                    <wp:effectExtent l="0" t="0" r="5715" b="13335"/>
                    <wp:wrapSquare wrapText="bothSides"/>
                    <wp:docPr id="2017180284" name="Text Box 25"/>
                    <wp:cNvGraphicFramePr/>
                    <a:graphic xmlns:a="http://schemas.openxmlformats.org/drawingml/2006/main">
                      <a:graphicData uri="http://schemas.microsoft.com/office/word/2010/wordprocessingShape">
                        <wps:wsp>
                          <wps:cNvSpPr txBox="1"/>
                          <wps:spPr>
                            <a:xfrm>
                              <a:off x="0" y="0"/>
                              <a:ext cx="5775960" cy="19183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C3A3A3" w14:textId="1B3DC6B3"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D02AA1">
                                      <w:rPr>
                                        <w:rFonts w:ascii="Calibri" w:eastAsiaTheme="majorEastAsia" w:hAnsi="Calibri" w:cs="Calibri"/>
                                        <w:color w:val="008677"/>
                                        <w:spacing w:val="-10"/>
                                        <w:kern w:val="28"/>
                                        <w:sz w:val="72"/>
                                        <w:szCs w:val="72"/>
                                        <w:lang w:val="en-US"/>
                                      </w:rPr>
                                      <w:t>Link Rot (Using Links that Last)</w:t>
                                    </w:r>
                                    <w:r w:rsidR="005C2ED9">
                                      <w:rPr>
                                        <w:rFonts w:ascii="Calibri" w:eastAsiaTheme="majorEastAsia" w:hAnsi="Calibri" w:cs="Calibri"/>
                                        <w:color w:val="008677"/>
                                        <w:spacing w:val="-10"/>
                                        <w:kern w:val="28"/>
                                        <w:sz w:val="72"/>
                                        <w:szCs w:val="72"/>
                                        <w:lang w:val="en-US"/>
                                      </w:rPr>
                                      <w:t xml:space="preserve"> Quick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209DD62D" w14:textId="77777777" w:rsidR="009C0BC6" w:rsidRPr="00CA65EB" w:rsidRDefault="009C0BC6" w:rsidP="009C0BC6">
                                <w:pPr>
                                  <w:pStyle w:val="NoSpacing"/>
                                  <w:spacing w:before="80" w:after="40"/>
                                  <w:rPr>
                                    <w:caps/>
                                    <w:color w:val="A6A6A6" w:themeColor="accent6" w:themeShade="A6"/>
                                    <w:sz w:val="20"/>
                                    <w:szCs w:val="20"/>
                                  </w:rPr>
                                </w:pPr>
                                <w:r w:rsidRPr="00CA65EB">
                                  <w:rPr>
                                    <w:sz w:val="20"/>
                                    <w:szCs w:val="20"/>
                                  </w:rPr>
                                  <w:t xml:space="preserve">This document is shared under a </w:t>
                                </w:r>
                                <w:hyperlink r:id="rId8" w:tgtFrame="_blank" w:history="1">
                                  <w:r w:rsidRPr="00CA65EB">
                                    <w:rPr>
                                      <w:rStyle w:val="Hyperlink"/>
                                      <w:b/>
                                      <w:bCs/>
                                      <w:sz w:val="20"/>
                                      <w:szCs w:val="20"/>
                                    </w:rPr>
                                    <w:t>CC-BY-NC-SA Licence</w:t>
                                  </w:r>
                                </w:hyperlink>
                              </w:p>
                              <w:p w14:paraId="7D257246" w14:textId="77777777" w:rsidR="009C0BC6" w:rsidRPr="00C7634C" w:rsidRDefault="009C0BC6" w:rsidP="007626CB">
                                <w:pPr>
                                  <w:pStyle w:val="NoSpacing"/>
                                  <w:spacing w:before="80" w:after="40"/>
                                  <w:rPr>
                                    <w:caps/>
                                    <w:color w:val="A6A6A6" w:themeColor="accent6" w:themeShade="A6"/>
                                    <w:sz w:val="24"/>
                                    <w:szCs w:val="24"/>
                                  </w:rPr>
                                </w:pPr>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0DD48BF8" id="_x0000_t202" coordsize="21600,21600" o:spt="202" path="m,l,21600r21600,l21600,xe">
                    <v:stroke joinstyle="miter"/>
                    <v:path gradientshapeok="t" o:connecttype="rect"/>
                  </v:shapetype>
                  <v:shape id="Text Box 25" o:spid="_x0000_s1026" type="#_x0000_t202" style="position:absolute;margin-left:36.2pt;margin-top:457.6pt;width:454.8pt;height:151.05pt;z-index:251659263;visibility:visible;mso-wrap-style:square;mso-width-percent:790;mso-height-percent:350;mso-wrap-distance-left:14.4pt;mso-wrap-distance-top:0;mso-wrap-distance-right:14.4pt;mso-wrap-distance-bottom:0;mso-position-horizontal:absolute;mso-position-horizontal-relative:margin;mso-position-vertical:absolute;mso-position-vertical-relative:page;mso-width-percent:79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" filled="f" stroked="f" strokeweight=".5pt">
                    <v:textbox style="mso-fit-shape-to-text:t" inset="0,0,0,0">
                      <w:txbxContent>
                        <w:p w14:paraId="4DC3A3A3" w14:textId="1B3DC6B3"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D02AA1">
                                <w:rPr>
                                  <w:rFonts w:ascii="Calibri" w:eastAsiaTheme="majorEastAsia" w:hAnsi="Calibri" w:cs="Calibri"/>
                                  <w:color w:val="008677"/>
                                  <w:spacing w:val="-10"/>
                                  <w:kern w:val="28"/>
                                  <w:sz w:val="72"/>
                                  <w:szCs w:val="72"/>
                                  <w:lang w:val="en-US"/>
                                </w:rPr>
                                <w:t>Link Rot (Using Links that Last)</w:t>
                              </w:r>
                              <w:r w:rsidR="005C2ED9">
                                <w:rPr>
                                  <w:rFonts w:ascii="Calibri" w:eastAsiaTheme="majorEastAsia" w:hAnsi="Calibri" w:cs="Calibri"/>
                                  <w:color w:val="008677"/>
                                  <w:spacing w:val="-10"/>
                                  <w:kern w:val="28"/>
                                  <w:sz w:val="72"/>
                                  <w:szCs w:val="72"/>
                                  <w:lang w:val="en-US"/>
                                </w:rPr>
                                <w:t xml:space="preserve"> Quick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209DD62D" w14:textId="77777777" w:rsidR="009C0BC6" w:rsidRPr="00CA65EB" w:rsidRDefault="009C0BC6" w:rsidP="009C0BC6">
                          <w:pPr>
                            <w:pStyle w:val="NoSpacing"/>
                            <w:spacing w:before="80" w:after="40"/>
                            <w:rPr>
                              <w:caps/>
                              <w:color w:val="A6A6A6" w:themeColor="accent6" w:themeShade="A6"/>
                              <w:sz w:val="20"/>
                              <w:szCs w:val="20"/>
                            </w:rPr>
                          </w:pPr>
                          <w:r w:rsidRPr="00CA65EB">
                            <w:rPr>
                              <w:sz w:val="20"/>
                              <w:szCs w:val="20"/>
                            </w:rPr>
                            <w:t xml:space="preserve">This document is shared under a </w:t>
                          </w:r>
                          <w:hyperlink r:id="rId9" w:tgtFrame="_blank" w:history="1">
                            <w:r w:rsidRPr="00CA65EB">
                              <w:rPr>
                                <w:rStyle w:val="Hyperlink"/>
                                <w:b/>
                                <w:bCs/>
                                <w:sz w:val="20"/>
                                <w:szCs w:val="20"/>
                              </w:rPr>
                              <w:t>CC-BY-NC-SA Licence</w:t>
                            </w:r>
                          </w:hyperlink>
                        </w:p>
                        <w:p w14:paraId="7D257246" w14:textId="77777777" w:rsidR="009C0BC6" w:rsidRPr="00C7634C" w:rsidRDefault="009C0BC6" w:rsidP="007626CB">
                          <w:pPr>
                            <w:pStyle w:val="NoSpacing"/>
                            <w:spacing w:before="80" w:after="40"/>
                            <w:rPr>
                              <w:caps/>
                              <w:color w:val="A6A6A6" w:themeColor="accent6" w:themeShade="A6"/>
                              <w:sz w:val="24"/>
                              <w:szCs w:val="24"/>
                            </w:rPr>
                          </w:pPr>
                        </w:p>
                      </w:txbxContent>
                    </v:textbox>
                    <w10:wrap type="square" anchorx="margin" anchory="page"/>
                  </v:shape>
                </w:pict>
              </mc:Fallback>
            </mc:AlternateContent>
          </w:r>
          <w:r w:rsidR="00DF376F">
            <w:rPr>
              <w:b/>
            </w:rPr>
            <w:br w:type="page"/>
          </w:r>
        </w:p>
      </w:sdtContent>
    </w:sdt>
    <w:p w14:paraId="1E8694CF" w14:textId="0F0821D1" w:rsidR="005C2ED9" w:rsidRDefault="005C2ED9" w:rsidP="005C2ED9">
      <w:pPr>
        <w:pStyle w:val="Heading1"/>
      </w:pPr>
      <w:r>
        <w:lastRenderedPageBreak/>
        <w:t>In a Nutshell</w:t>
      </w:r>
    </w:p>
    <w:p w14:paraId="01B7A122" w14:textId="77777777" w:rsidR="00D02AA1" w:rsidRPr="007E4E48" w:rsidRDefault="00D02AA1" w:rsidP="00D02AA1">
      <w:bookmarkStart w:id="0" w:name="_Toc228198952"/>
      <w:r>
        <w:t>It’s important to understand that l</w:t>
      </w:r>
      <w:r w:rsidRPr="007E4E48">
        <w:t xml:space="preserve">inks to web content in your thesis are </w:t>
      </w:r>
      <w:r>
        <w:t>not permanent</w:t>
      </w:r>
      <w:r w:rsidRPr="007E4E48">
        <w:t xml:space="preserve">. Online content is often moved, updated, or removed, meaning links are likely to break over time. Thinking carefully about how you </w:t>
      </w:r>
      <w:r>
        <w:t xml:space="preserve">select, reference, and </w:t>
      </w:r>
      <w:r w:rsidRPr="007E4E48">
        <w:t>use links helps ensure your work remains understandable and accessible.</w:t>
      </w:r>
    </w:p>
    <w:p w14:paraId="5C4EDFAB" w14:textId="560B2BF0" w:rsidR="005C2ED9" w:rsidRDefault="005C2ED9" w:rsidP="005C2ED9">
      <w:pPr>
        <w:pStyle w:val="Heading1"/>
      </w:pPr>
      <w:r>
        <w:t>Things to know</w:t>
      </w:r>
    </w:p>
    <w:bookmarkEnd w:id="0"/>
    <w:p w14:paraId="27590938" w14:textId="77777777" w:rsidR="00D02AA1" w:rsidRDefault="00D02AA1" w:rsidP="00D02AA1">
      <w:pPr>
        <w:pStyle w:val="Heading2"/>
      </w:pPr>
      <w:r w:rsidRPr="00975C20">
        <w:t>Links depend on location—and locations change</w:t>
      </w:r>
      <w:r>
        <w:t>.</w:t>
      </w:r>
    </w:p>
    <w:p w14:paraId="1DC38150" w14:textId="77777777" w:rsidR="00D02AA1" w:rsidRPr="00975C20" w:rsidRDefault="00D02AA1" w:rsidP="00D02AA1">
      <w:pPr>
        <w:spacing w:after="120"/>
        <w:rPr>
          <w:b/>
          <w:bCs/>
        </w:rPr>
      </w:pPr>
      <w:r w:rsidRPr="00975C20">
        <w:t>A web link (URL) works by pointing to where content is stored online. If that content is moved, updated, or deleted, the link may stop working. This happens frequently, as websites and online resources are constantly changing.</w:t>
      </w:r>
    </w:p>
    <w:p w14:paraId="704496FA" w14:textId="77777777" w:rsidR="00D02AA1" w:rsidRPr="00975C20" w:rsidRDefault="00D02AA1" w:rsidP="00D02AA1">
      <w:pPr>
        <w:pStyle w:val="Heading2"/>
      </w:pPr>
      <w:r>
        <w:t>The Web is fragile and forgetful.</w:t>
      </w:r>
    </w:p>
    <w:p w14:paraId="1260E883" w14:textId="77777777" w:rsidR="00D02AA1" w:rsidRDefault="00D02AA1" w:rsidP="00D02AA1">
      <w:pPr>
        <w:spacing w:after="120"/>
      </w:pPr>
      <w:r w:rsidRPr="00975C20">
        <w:t>Research shows that the median lifespan of a web page is around 2.3 years, and around 25% of web pages from 2013–2023 are no longer accessible. This means links included in your thesis may stop working sooner than you expect.</w:t>
      </w:r>
    </w:p>
    <w:p w14:paraId="2AC4AE73" w14:textId="77777777" w:rsidR="00D02AA1" w:rsidRDefault="00D02AA1" w:rsidP="00D02AA1">
      <w:pPr>
        <w:pStyle w:val="Heading2"/>
        <w:spacing w:after="120"/>
      </w:pPr>
      <w:r w:rsidRPr="00975C20">
        <w:t>Persistent identifiers are more stable—but not permanent</w:t>
      </w:r>
      <w:r>
        <w:t>.</w:t>
      </w:r>
    </w:p>
    <w:p w14:paraId="566548D8" w14:textId="7C369DD6" w:rsidR="00D02AA1" w:rsidRDefault="00D02AA1" w:rsidP="00D02AA1">
      <w:pPr>
        <w:spacing w:after="120"/>
      </w:pPr>
      <w:r w:rsidRPr="00975C20">
        <w:t>Persistent identifiers (such as DOIs</w:t>
      </w:r>
      <w:r>
        <w:t>, Handles, and ARKs</w:t>
      </w:r>
      <w:r w:rsidRPr="00975C20">
        <w:t>) are designed to provide stable access to content and are more resilient than standard URLs. However, they still depend on organi</w:t>
      </w:r>
      <w:r w:rsidR="003A2F09">
        <w:t>z</w:t>
      </w:r>
      <w:r w:rsidRPr="00975C20">
        <w:t xml:space="preserve">ations, systems, and ongoing maintenance. They </w:t>
      </w:r>
      <w:r w:rsidR="003A2F09">
        <w:t>do</w:t>
      </w:r>
      <w:r>
        <w:t xml:space="preserve"> </w:t>
      </w:r>
      <w:r w:rsidRPr="00975C20">
        <w:t>reduce the risk of broken links, but do not eliminate it entirely.</w:t>
      </w:r>
    </w:p>
    <w:p w14:paraId="06A862DC" w14:textId="77777777" w:rsidR="00D02AA1" w:rsidRDefault="00D02AA1" w:rsidP="00D02AA1">
      <w:pPr>
        <w:pStyle w:val="Heading2"/>
      </w:pPr>
      <w:r w:rsidRPr="00975C20">
        <w:t xml:space="preserve">Links </w:t>
      </w:r>
      <w:r w:rsidRPr="00975C20">
        <w:rPr>
          <w:i/>
          <w:iCs/>
        </w:rPr>
        <w:t>will</w:t>
      </w:r>
      <w:r w:rsidRPr="00975C20">
        <w:t xml:space="preserve"> break over time</w:t>
      </w:r>
      <w:r>
        <w:t>.</w:t>
      </w:r>
    </w:p>
    <w:p w14:paraId="04E543FA" w14:textId="77777777" w:rsidR="00D02AA1" w:rsidRDefault="00D02AA1" w:rsidP="00D02AA1">
      <w:r w:rsidRPr="00975C20">
        <w:t>When including links to external online content</w:t>
      </w:r>
      <w:r>
        <w:t xml:space="preserve"> in your thesis</w:t>
      </w:r>
      <w:r w:rsidRPr="00975C20">
        <w:t xml:space="preserve">, assume that </w:t>
      </w:r>
      <w:r>
        <w:t>many</w:t>
      </w:r>
      <w:r w:rsidRPr="00975C20">
        <w:t xml:space="preserve"> will stop working. Planning for this helps ensure that your thesis remains understandable and usable, even if links become inaccessible.</w:t>
      </w:r>
    </w:p>
    <w:p w14:paraId="63D38AB6" w14:textId="77777777" w:rsidR="00D02AA1" w:rsidRDefault="00D02AA1">
      <w:pPr>
        <w:spacing w:after="160"/>
        <w:rPr>
          <w:rFonts w:asciiTheme="majorHAnsi" w:eastAsiaTheme="majorEastAsia" w:hAnsiTheme="majorHAnsi" w:cstheme="majorBidi"/>
          <w:b/>
          <w:color w:val="008777"/>
          <w:sz w:val="32"/>
          <w:szCs w:val="40"/>
        </w:rPr>
      </w:pPr>
      <w:r>
        <w:br w:type="page"/>
      </w:r>
    </w:p>
    <w:p w14:paraId="6B7E09DE" w14:textId="1EBD6B8C" w:rsidR="00D66D3A" w:rsidRDefault="005C2ED9" w:rsidP="00867499">
      <w:pPr>
        <w:pStyle w:val="Heading1"/>
      </w:pPr>
      <w:r>
        <w:lastRenderedPageBreak/>
        <w:t>Things to do</w:t>
      </w:r>
    </w:p>
    <w:p w14:paraId="2C50CFDE" w14:textId="77777777" w:rsidR="00D02AA1" w:rsidRDefault="00D02AA1" w:rsidP="00D02AA1">
      <w:pPr>
        <w:pStyle w:val="Heading2"/>
      </w:pPr>
      <w:r w:rsidRPr="00F15B06">
        <w:t>Think before you link</w:t>
      </w:r>
      <w:r>
        <w:t>.</w:t>
      </w:r>
    </w:p>
    <w:p w14:paraId="33435396" w14:textId="1A31D54F" w:rsidR="00D02AA1" w:rsidRPr="00A92F17" w:rsidRDefault="00D02AA1" w:rsidP="00D02AA1">
      <w:pPr>
        <w:spacing w:after="120"/>
      </w:pPr>
      <w:r w:rsidRPr="00A92F17">
        <w:t>Be intentional about the links you include—if they are not adding clear value to your research, consider whether they are needed. Where you do include links, distinguish between those that are central to your argument or evidence and those that are less important, so you can focus your attention on what matters most. This will help you prioriti</w:t>
      </w:r>
      <w:r w:rsidR="005F2E32">
        <w:t>z</w:t>
      </w:r>
      <w:r w:rsidRPr="00A92F17">
        <w:t>e which links need more careful handling.</w:t>
      </w:r>
    </w:p>
    <w:p w14:paraId="38EA7676" w14:textId="77777777" w:rsidR="00D02AA1" w:rsidRDefault="00D02AA1" w:rsidP="00D02AA1">
      <w:pPr>
        <w:pStyle w:val="Heading2"/>
      </w:pPr>
      <w:r w:rsidRPr="00F15B06">
        <w:t>Consider the source and its longevity</w:t>
      </w:r>
      <w:r>
        <w:t>.</w:t>
      </w:r>
    </w:p>
    <w:p w14:paraId="15CF65F6" w14:textId="16516854" w:rsidR="00D02AA1" w:rsidRDefault="00D02AA1" w:rsidP="00D02AA1">
      <w:pPr>
        <w:spacing w:after="120"/>
      </w:pPr>
      <w:r w:rsidRPr="00F15B06">
        <w:t>Think about where the content is hosted and how stable it is likely to be over time. Content from established organi</w:t>
      </w:r>
      <w:r w:rsidR="000B03E2">
        <w:t>z</w:t>
      </w:r>
      <w:r w:rsidRPr="00F15B06">
        <w:t>ations (such as government bodies, major institutions, or publishers) is often more stable, while short-term project websites, draft documents, or press releases</w:t>
      </w:r>
      <w:r>
        <w:t>, for example,</w:t>
      </w:r>
      <w:r w:rsidRPr="00F15B06">
        <w:t xml:space="preserve"> may change or disappear. Be aware of how the source may affect long-term access</w:t>
      </w:r>
      <w:r>
        <w:t xml:space="preserve"> and plan accordingly.</w:t>
      </w:r>
    </w:p>
    <w:p w14:paraId="508740B8" w14:textId="77777777" w:rsidR="00D02AA1" w:rsidRDefault="00D02AA1" w:rsidP="00D02AA1">
      <w:pPr>
        <w:pStyle w:val="Heading2"/>
      </w:pPr>
      <w:r>
        <w:t>Package key content alongside your thesis where possible.</w:t>
      </w:r>
    </w:p>
    <w:p w14:paraId="6FCAAF14" w14:textId="77777777" w:rsidR="00D02AA1" w:rsidRDefault="00D02AA1" w:rsidP="00D02AA1">
      <w:pPr>
        <w:spacing w:after="120"/>
      </w:pPr>
      <w:r w:rsidRPr="00D42FBD">
        <w:t>For links that are central to your research, consider including a copy of the content as a separate file</w:t>
      </w:r>
      <w:r>
        <w:t>(s)</w:t>
      </w:r>
      <w:r w:rsidRPr="00D42FBD">
        <w:t xml:space="preserve"> alongside your thesis (where copyright and permissions allow). This might include saving documents, images, </w:t>
      </w:r>
      <w:r>
        <w:t>audio or video recordings</w:t>
      </w:r>
      <w:r w:rsidRPr="00D42FBD">
        <w:t>, or other materials, and providing basic information about what they are and where they came from. Including important content in this way helps ensure it remains accessible, even if the original link no longer works.</w:t>
      </w:r>
    </w:p>
    <w:p w14:paraId="4DAB831B" w14:textId="77777777" w:rsidR="00D02AA1" w:rsidRPr="00982D43" w:rsidRDefault="00D02AA1" w:rsidP="00D02AA1">
      <w:pPr>
        <w:pStyle w:val="Heading2"/>
      </w:pPr>
      <w:r w:rsidRPr="00982D43">
        <w:t>Link to stable, reliable sources</w:t>
      </w:r>
      <w:r>
        <w:t>.</w:t>
      </w:r>
    </w:p>
    <w:p w14:paraId="47D191ED" w14:textId="594BF75F" w:rsidR="00D02AA1" w:rsidRPr="00982D43" w:rsidRDefault="00D02AA1" w:rsidP="00D02AA1">
      <w:pPr>
        <w:spacing w:after="120"/>
      </w:pPr>
      <w:r w:rsidRPr="00982D43">
        <w:t>Where possible, link to content that is</w:t>
      </w:r>
      <w:r>
        <w:t xml:space="preserve"> more</w:t>
      </w:r>
      <w:r w:rsidRPr="00982D43">
        <w:t xml:space="preserve"> likely to remain accessible over time. This may include using persistent identifiers where available</w:t>
      </w:r>
      <w:r>
        <w:t xml:space="preserve"> and </w:t>
      </w:r>
      <w:r w:rsidRPr="00982D43">
        <w:t>linking to document landing pages rather than individual files</w:t>
      </w:r>
      <w:r>
        <w:t>.</w:t>
      </w:r>
      <w:r w:rsidRPr="00982D43">
        <w:t xml:space="preserve"> Be cautious about shortened links (</w:t>
      </w:r>
      <w:r w:rsidR="000B03E2">
        <w:t>for example,</w:t>
      </w:r>
      <w:r w:rsidRPr="00982D43">
        <w:t xml:space="preserve"> Bit.ly or TinyURL), as they can obscure the destination and are more likely to break.</w:t>
      </w:r>
    </w:p>
    <w:p w14:paraId="4DD8193F" w14:textId="77777777" w:rsidR="00D02AA1" w:rsidRDefault="00D02AA1" w:rsidP="00D02AA1">
      <w:pPr>
        <w:pStyle w:val="Heading2"/>
      </w:pPr>
      <w:r w:rsidRPr="00982D43">
        <w:t>Use clear and complete web addresses</w:t>
      </w:r>
      <w:r>
        <w:t>.</w:t>
      </w:r>
    </w:p>
    <w:p w14:paraId="764D7228" w14:textId="0A5BE71B" w:rsidR="00D02AA1" w:rsidRDefault="00D02AA1" w:rsidP="00D02AA1">
      <w:pPr>
        <w:spacing w:after="120"/>
      </w:pPr>
      <w:r w:rsidRPr="00982D43">
        <w:t xml:space="preserve">When citing links, use the full web address as shown in your browser, rather than shortened or formatted text provided by software. </w:t>
      </w:r>
      <w:r>
        <w:t>However, do try to a</w:t>
      </w:r>
      <w:r w:rsidRPr="00982D43">
        <w:t xml:space="preserve">void links that contain long strings of symbols or extra </w:t>
      </w:r>
      <w:r>
        <w:t>characters</w:t>
      </w:r>
      <w:r w:rsidRPr="00982D43">
        <w:t xml:space="preserve"> (for example</w:t>
      </w:r>
      <w:r w:rsidR="000B03E2">
        <w:t>,</w:t>
      </w:r>
      <w:r w:rsidRPr="00982D43">
        <w:t xml:space="preserve"> “&amp;”, “=”, or “%20”), as these are more likely to break or not display correctly over time.</w:t>
      </w:r>
      <w:r>
        <w:t xml:space="preserve"> These are also less likely to be successfully archived by web archiving </w:t>
      </w:r>
      <w:r w:rsidR="000B03E2">
        <w:t>tools</w:t>
      </w:r>
      <w:r>
        <w:t xml:space="preserve">. </w:t>
      </w:r>
    </w:p>
    <w:p w14:paraId="1421546E" w14:textId="77777777" w:rsidR="00D02AA1" w:rsidRDefault="00D02AA1" w:rsidP="00D02AA1">
      <w:pPr>
        <w:pStyle w:val="Heading2"/>
      </w:pPr>
      <w:r w:rsidRPr="00982D43">
        <w:t>Check and simplify links where you can</w:t>
      </w:r>
      <w:r>
        <w:t>.</w:t>
      </w:r>
    </w:p>
    <w:p w14:paraId="5DB0C904" w14:textId="77777777" w:rsidR="00D02AA1" w:rsidRDefault="00D02AA1" w:rsidP="00D02AA1">
      <w:pPr>
        <w:spacing w:after="120"/>
      </w:pPr>
      <w:r w:rsidRPr="00982D43">
        <w:t xml:space="preserve">Before including a link, check whether it can be simplified. For example, if a URL contains a “?” followed by extra text, see if the page still loads without </w:t>
      </w:r>
      <w:r>
        <w:t>the extra text</w:t>
      </w:r>
      <w:r w:rsidRPr="00982D43">
        <w:t xml:space="preserve"> and remove it if possible. Also look for long or complex links and see if a shorter, cleaner version works instead. Testing and simplifying links in this way can make them more stable and reliable over time.</w:t>
      </w:r>
    </w:p>
    <w:p w14:paraId="7CA0890B" w14:textId="77777777" w:rsidR="00D208F7" w:rsidRDefault="00D208F7" w:rsidP="00D02AA1">
      <w:pPr>
        <w:pStyle w:val="Heading2"/>
      </w:pPr>
    </w:p>
    <w:p w14:paraId="30E264CB" w14:textId="77777777" w:rsidR="00D208F7" w:rsidRDefault="00D208F7" w:rsidP="00D02AA1">
      <w:pPr>
        <w:pStyle w:val="Heading2"/>
      </w:pPr>
    </w:p>
    <w:p w14:paraId="621C7C1D" w14:textId="35B66235" w:rsidR="00D02AA1" w:rsidRDefault="00D02AA1" w:rsidP="00D02AA1">
      <w:pPr>
        <w:pStyle w:val="Heading2"/>
      </w:pPr>
      <w:r w:rsidRPr="001237C7">
        <w:lastRenderedPageBreak/>
        <w:t>Follow appropriate citation guidance</w:t>
      </w:r>
      <w:r>
        <w:t>.</w:t>
      </w:r>
    </w:p>
    <w:p w14:paraId="79D24052" w14:textId="77777777" w:rsidR="00D02AA1" w:rsidRDefault="00D02AA1" w:rsidP="00D02AA1">
      <w:pPr>
        <w:spacing w:after="120"/>
      </w:pPr>
      <w:r w:rsidRPr="001237C7">
        <w:t>Use the citation style required by your discipline or university when referencing online content, and include key details such as the full web address and the date you accessed the material. Recording when you accessed a page helps provide context if the content changes or becomes unavailable later.</w:t>
      </w:r>
    </w:p>
    <w:p w14:paraId="11FA7730" w14:textId="77777777" w:rsidR="00D02AA1" w:rsidRDefault="00D02AA1" w:rsidP="00D02AA1">
      <w:pPr>
        <w:pStyle w:val="Heading2"/>
      </w:pPr>
      <w:r w:rsidRPr="001237C7">
        <w:t>Use web archive links where</w:t>
      </w:r>
      <w:r>
        <w:t>ver</w:t>
      </w:r>
      <w:r w:rsidRPr="001237C7">
        <w:t xml:space="preserve"> possible</w:t>
      </w:r>
      <w:r>
        <w:t>.</w:t>
      </w:r>
    </w:p>
    <w:p w14:paraId="50BB2768" w14:textId="06F8B05C" w:rsidR="00D02AA1" w:rsidRDefault="00D02AA1" w:rsidP="00D02AA1">
      <w:pPr>
        <w:spacing w:after="120"/>
      </w:pPr>
      <w:r w:rsidRPr="009A271F">
        <w:t>The most reliable link for critical information is a web archive URL from a long-term, public</w:t>
      </w:r>
      <w:r>
        <w:t xml:space="preserve"> access</w:t>
      </w:r>
      <w:r w:rsidRPr="009A271F">
        <w:t>, not-for-profit archive</w:t>
      </w:r>
      <w:r>
        <w:t xml:space="preserve"> </w:t>
      </w:r>
      <w:r w:rsidR="00D929BD">
        <w:t>(for example,</w:t>
      </w:r>
      <w:r>
        <w:t xml:space="preserve"> the Internet Archive)</w:t>
      </w:r>
      <w:r w:rsidRPr="009A271F">
        <w:t>.</w:t>
      </w:r>
      <w:r>
        <w:t xml:space="preserve"> </w:t>
      </w:r>
      <w:r w:rsidRPr="00BA4DED">
        <w:t xml:space="preserve">Where possible, include both the original link and a link to a version saved in a </w:t>
      </w:r>
      <w:r>
        <w:t xml:space="preserve">publicly available </w:t>
      </w:r>
      <w:r w:rsidRPr="00BA4DED">
        <w:t>web archive</w:t>
      </w:r>
      <w:r>
        <w:t xml:space="preserve">. </w:t>
      </w:r>
      <w:r w:rsidRPr="001237C7">
        <w:t>These archived versions capture the content at a specific point in time, making them more stable and reliable than live web pages.</w:t>
      </w:r>
      <w:r>
        <w:t xml:space="preserve"> If a link is not yet archived, services such as </w:t>
      </w:r>
      <w:hyperlink r:id="rId10" w:history="1">
        <w:r w:rsidRPr="001C1244">
          <w:rPr>
            <w:rStyle w:val="Hyperlink"/>
          </w:rPr>
          <w:t>Save Page Now</w:t>
        </w:r>
      </w:hyperlink>
      <w:r>
        <w:t xml:space="preserve"> offer a means to have an archived copy generated.</w:t>
      </w:r>
    </w:p>
    <w:p w14:paraId="36E398BF" w14:textId="77777777" w:rsidR="00D02AA1" w:rsidRDefault="00D02AA1" w:rsidP="00D02AA1">
      <w:pPr>
        <w:pStyle w:val="Heading2"/>
      </w:pPr>
      <w:r w:rsidRPr="001237C7">
        <w:t>Describe important linked content</w:t>
      </w:r>
      <w:r>
        <w:t>.</w:t>
      </w:r>
    </w:p>
    <w:p w14:paraId="5467BAAA" w14:textId="77777777" w:rsidR="00D02AA1" w:rsidRPr="00D42FBD" w:rsidRDefault="00D02AA1" w:rsidP="00D02AA1">
      <w:pPr>
        <w:spacing w:after="120"/>
      </w:pPr>
      <w:r w:rsidRPr="001237C7">
        <w:t xml:space="preserve">For links that are central to your research, include a brief description of the content in your thesis or as an accompanying file. This could </w:t>
      </w:r>
      <w:r>
        <w:t>range from</w:t>
      </w:r>
      <w:r w:rsidRPr="001237C7">
        <w:t xml:space="preserve"> a short summary of what the resource contains and why it is relevant, </w:t>
      </w:r>
      <w:r>
        <w:t>to</w:t>
      </w:r>
      <w:r w:rsidRPr="001237C7">
        <w:t xml:space="preserve"> more detailed documentation where needed (for example, a transcript of audiovisual material). Providing this context helps ensure your work remains understandable even if the link no longer works.</w:t>
      </w:r>
    </w:p>
    <w:p w14:paraId="2A70FF73" w14:textId="77777777" w:rsidR="00D02AA1" w:rsidRPr="00F15B06" w:rsidRDefault="00D02AA1" w:rsidP="00D02AA1">
      <w:pPr>
        <w:spacing w:after="120"/>
      </w:pPr>
      <w:r w:rsidRPr="00F15B06">
        <w:rPr>
          <w:b/>
          <w:bCs/>
        </w:rPr>
        <w:br/>
      </w:r>
    </w:p>
    <w:p w14:paraId="5D59A08B" w14:textId="5C05F93A" w:rsidR="002801DA" w:rsidRPr="002801DA" w:rsidRDefault="002801DA" w:rsidP="005C2ED9">
      <w:pPr>
        <w:pStyle w:val="ListParagraph"/>
        <w:spacing w:after="120" w:line="276" w:lineRule="auto"/>
      </w:pPr>
    </w:p>
    <w:sectPr w:rsidR="002801DA" w:rsidRPr="002801DA" w:rsidSect="00782C19">
      <w:headerReference w:type="even" r:id="rId11"/>
      <w:headerReference w:type="default" r:id="rId12"/>
      <w:footerReference w:type="even" r:id="rId13"/>
      <w:footerReference w:type="default" r:id="rId14"/>
      <w:headerReference w:type="first" r:id="rId15"/>
      <w:footerReference w:type="first" r:id="rId16"/>
      <w:pgSz w:w="11906" w:h="16838"/>
      <w:pgMar w:top="1782"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058AE4" w14:textId="77777777" w:rsidR="0025683F" w:rsidRDefault="0025683F" w:rsidP="002D6BE0">
      <w:pPr>
        <w:spacing w:line="240" w:lineRule="auto"/>
      </w:pPr>
      <w:r>
        <w:separator/>
      </w:r>
    </w:p>
  </w:endnote>
  <w:endnote w:type="continuationSeparator" w:id="0">
    <w:p w14:paraId="123477AA" w14:textId="77777777" w:rsidR="0025683F" w:rsidRDefault="0025683F" w:rsidP="002D6B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9BB02" w14:textId="77777777" w:rsidR="00C7634C" w:rsidRDefault="00C763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1104529"/>
      <w:docPartObj>
        <w:docPartGallery w:val="Page Numbers (Bottom of Page)"/>
        <w:docPartUnique/>
      </w:docPartObj>
    </w:sdtPr>
    <w:sdtContent>
      <w:p w14:paraId="6DE69CE0" w14:textId="370104C5" w:rsidR="00F079EF" w:rsidRPr="00F079EF" w:rsidRDefault="00F079EF">
        <w:pPr>
          <w:pStyle w:val="Footer"/>
          <w:jc w:val="right"/>
        </w:pPr>
        <w:r w:rsidRPr="00F079EF">
          <w:fldChar w:fldCharType="begin"/>
        </w:r>
        <w:r w:rsidRPr="00F079EF">
          <w:instrText>PAGE   \* MERGEFORMAT</w:instrText>
        </w:r>
        <w:r w:rsidRPr="00F079EF">
          <w:fldChar w:fldCharType="separate"/>
        </w:r>
        <w:r w:rsidRPr="00F079EF">
          <w:t>2</w:t>
        </w:r>
        <w:r w:rsidRPr="00F079EF">
          <w:fldChar w:fldCharType="end"/>
        </w:r>
      </w:p>
    </w:sdtContent>
  </w:sdt>
  <w:p w14:paraId="7AECF619" w14:textId="77777777" w:rsidR="002D6BE0" w:rsidRDefault="002D6B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8"/>
      <w:gridCol w:w="358"/>
      <w:gridCol w:w="3900"/>
    </w:tblGrid>
    <w:tr w:rsidR="009C0BC6" w14:paraId="6D9826C6" w14:textId="77777777" w:rsidTr="009C0BC6">
      <w:tc>
        <w:tcPr>
          <w:tcW w:w="2639"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8845006" w14:textId="77777777" w:rsidR="009C0BC6" w:rsidRPr="003660DF" w:rsidRDefault="009C0BC6" w:rsidP="009C0BC6">
          <w:pPr>
            <w:pStyle w:val="Header"/>
            <w:rPr>
              <w:noProof/>
            </w:rPr>
          </w:pPr>
          <w:r w:rsidRPr="003660DF">
            <w:rPr>
              <w:noProof/>
            </w:rPr>
            <w:drawing>
              <wp:inline distT="0" distB="0" distL="0" distR="0" wp14:anchorId="01145C2A" wp14:editId="05206FD5">
                <wp:extent cx="2693277" cy="592521"/>
                <wp:effectExtent l="0" t="0" r="0" b="0"/>
                <wp:docPr id="174157251" name="Picture 174157251" descr="The Digital Preservation Coalition (DP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he Digital Preservation Coalition (DPC) logo"/>
                        <pic:cNvPicPr/>
                      </pic:nvPicPr>
                      <pic:blipFill>
                        <a:blip r:embed="rId1">
                          <a:extLst>
                            <a:ext uri="{28A0092B-C50C-407E-A947-70E740481C1C}">
                              <a14:useLocalDpi xmlns:a14="http://schemas.microsoft.com/office/drawing/2010/main" val="0"/>
                            </a:ext>
                          </a:extLst>
                        </a:blip>
                        <a:stretch>
                          <a:fillRect/>
                        </a:stretch>
                      </pic:blipFill>
                      <pic:spPr>
                        <a:xfrm>
                          <a:off x="0" y="0"/>
                          <a:ext cx="2706933" cy="595525"/>
                        </a:xfrm>
                        <a:prstGeom prst="rect">
                          <a:avLst/>
                        </a:prstGeom>
                      </pic:spPr>
                    </pic:pic>
                  </a:graphicData>
                </a:graphic>
              </wp:inline>
            </w:drawing>
          </w:r>
        </w:p>
      </w:tc>
      <w:tc>
        <w:tcPr>
          <w:tcW w:w="2361" w:type="pct"/>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36FEF209" w14:textId="77777777" w:rsidR="009C0BC6" w:rsidRDefault="009C0BC6" w:rsidP="009C0BC6">
          <w:pPr>
            <w:pStyle w:val="Header"/>
            <w:ind w:left="2421"/>
            <w:jc w:val="center"/>
          </w:pPr>
          <w:r>
            <w:rPr>
              <w:noProof/>
            </w:rPr>
            <w:drawing>
              <wp:inline distT="0" distB="0" distL="0" distR="0" wp14:anchorId="486EF72D" wp14:editId="640D528B">
                <wp:extent cx="1028700" cy="555152"/>
                <wp:effectExtent l="0" t="0" r="0" b="0"/>
                <wp:docPr id="31213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1056212" cy="569999"/>
                        </a:xfrm>
                        <a:prstGeom prst="rect">
                          <a:avLst/>
                        </a:prstGeom>
                      </pic:spPr>
                    </pic:pic>
                  </a:graphicData>
                </a:graphic>
              </wp:inline>
            </w:drawing>
          </w:r>
        </w:p>
      </w:tc>
    </w:tr>
    <w:tr w:rsidR="00782C19" w14:paraId="6C36CF8C" w14:textId="77777777" w:rsidTr="007626CB">
      <w:tc>
        <w:tcPr>
          <w:tcW w:w="2837" w:type="pct"/>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B40DE8" w14:textId="3DA0627E" w:rsidR="00782C19" w:rsidRPr="003660DF" w:rsidRDefault="00782C19" w:rsidP="009C0BC6">
          <w:pPr>
            <w:pStyle w:val="Header"/>
            <w:rPr>
              <w:noProof/>
            </w:rPr>
          </w:pPr>
        </w:p>
      </w:tc>
      <w:tc>
        <w:tcPr>
          <w:tcW w:w="216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8645F6" w14:textId="3977D21A" w:rsidR="00782C19" w:rsidRDefault="00782C19" w:rsidP="00782C19">
          <w:pPr>
            <w:pStyle w:val="Header"/>
            <w:jc w:val="center"/>
          </w:pPr>
        </w:p>
      </w:tc>
    </w:tr>
  </w:tbl>
  <w:p w14:paraId="7E7EDCE6" w14:textId="77777777" w:rsidR="00DF376F" w:rsidRDefault="00DF37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2A5F40" w14:textId="77777777" w:rsidR="0025683F" w:rsidRDefault="0025683F" w:rsidP="002D6BE0">
      <w:pPr>
        <w:spacing w:line="240" w:lineRule="auto"/>
      </w:pPr>
      <w:r>
        <w:separator/>
      </w:r>
    </w:p>
  </w:footnote>
  <w:footnote w:type="continuationSeparator" w:id="0">
    <w:p w14:paraId="3003AEF5" w14:textId="77777777" w:rsidR="0025683F" w:rsidRDefault="0025683F" w:rsidP="002D6B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2F442B" w14:textId="77777777" w:rsidR="00C7634C" w:rsidRDefault="00C7634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099" w:type="dxa"/>
      <w:tblInd w:w="-6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
      <w:gridCol w:w="4123"/>
      <w:gridCol w:w="697"/>
      <w:gridCol w:w="3499"/>
      <w:gridCol w:w="697"/>
      <w:gridCol w:w="689"/>
      <w:gridCol w:w="697"/>
    </w:tblGrid>
    <w:tr w:rsidR="009C0BC6" w14:paraId="1683F626" w14:textId="77777777" w:rsidTr="009C0BC6">
      <w:trPr>
        <w:gridAfter w:val="1"/>
        <w:wAfter w:w="697" w:type="dxa"/>
      </w:trPr>
      <w:tc>
        <w:tcPr>
          <w:tcW w:w="482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4B229AF" w14:textId="77777777" w:rsidR="009C0BC6" w:rsidRPr="003660DF" w:rsidRDefault="009C0BC6" w:rsidP="009C0BC6">
          <w:pPr>
            <w:pStyle w:val="Header"/>
            <w:jc w:val="center"/>
            <w:rPr>
              <w:noProof/>
            </w:rPr>
          </w:pPr>
          <w:r>
            <w:rPr>
              <w:noProof/>
            </w:rPr>
            <w:t xml:space="preserve">                                                        </w:t>
          </w:r>
        </w:p>
      </w:tc>
      <w:tc>
        <w:tcPr>
          <w:tcW w:w="419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41F5D4BF" w14:textId="77777777" w:rsidR="009C0BC6" w:rsidRPr="003660DF" w:rsidRDefault="009C0BC6" w:rsidP="009C0BC6">
          <w:pPr>
            <w:pStyle w:val="Header"/>
            <w:rPr>
              <w:noProof/>
            </w:rPr>
          </w:pPr>
          <w:r>
            <w:rPr>
              <w:noProof/>
            </w:rPr>
            <w:ptab w:relativeTo="margin" w:alignment="right" w:leader="none"/>
          </w:r>
          <w:r>
            <w:rPr>
              <w:noProof/>
            </w:rPr>
            <w:ptab w:relativeTo="margin" w:alignment="right" w:leader="none"/>
          </w:r>
          <w:r w:rsidRPr="003660DF">
            <w:rPr>
              <w:noProof/>
            </w:rPr>
            <w:drawing>
              <wp:inline distT="0" distB="0" distL="0" distR="0" wp14:anchorId="5F86C527" wp14:editId="50464F98">
                <wp:extent cx="1991587" cy="438150"/>
                <wp:effectExtent l="0" t="0" r="8890" b="0"/>
                <wp:docPr id="1063507131" name="Picture 1063507131" descr="Logo for the Digital Preservation Coal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for the Digital Preservation Coalition"/>
                        <pic:cNvPicPr/>
                      </pic:nvPicPr>
                      <pic:blipFill>
                        <a:blip r:embed="rId1">
                          <a:extLst>
                            <a:ext uri="{28A0092B-C50C-407E-A947-70E740481C1C}">
                              <a14:useLocalDpi xmlns:a14="http://schemas.microsoft.com/office/drawing/2010/main" val="0"/>
                            </a:ext>
                          </a:extLst>
                        </a:blip>
                        <a:stretch>
                          <a:fillRect/>
                        </a:stretch>
                      </pic:blipFill>
                      <pic:spPr>
                        <a:xfrm>
                          <a:off x="0" y="0"/>
                          <a:ext cx="2018580" cy="444088"/>
                        </a:xfrm>
                        <a:prstGeom prst="rect">
                          <a:avLst/>
                        </a:prstGeom>
                      </pic:spPr>
                    </pic:pic>
                  </a:graphicData>
                </a:graphic>
              </wp:inline>
            </w:drawing>
          </w:r>
        </w:p>
      </w:tc>
      <w:tc>
        <w:tcPr>
          <w:tcW w:w="138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0EEF89BE" w14:textId="77777777" w:rsidR="009C0BC6" w:rsidRDefault="009C0BC6" w:rsidP="009C0BC6">
          <w:pPr>
            <w:pStyle w:val="Header"/>
            <w:jc w:val="center"/>
          </w:pPr>
          <w:r>
            <w:rPr>
              <w:noProof/>
            </w:rPr>
            <w:drawing>
              <wp:inline distT="0" distB="0" distL="0" distR="0" wp14:anchorId="34685FAC" wp14:editId="232B2114">
                <wp:extent cx="628650" cy="339259"/>
                <wp:effectExtent l="0" t="0" r="0" b="3810"/>
                <wp:docPr id="8048732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656455" cy="354264"/>
                        </a:xfrm>
                        <a:prstGeom prst="rect">
                          <a:avLst/>
                        </a:prstGeom>
                      </pic:spPr>
                    </pic:pic>
                  </a:graphicData>
                </a:graphic>
              </wp:inline>
            </w:drawing>
          </w:r>
        </w:p>
      </w:tc>
    </w:tr>
    <w:tr w:rsidR="00782C19" w14:paraId="25C4B955" w14:textId="77777777" w:rsidTr="009C0BC6">
      <w:trPr>
        <w:gridBefore w:val="1"/>
        <w:wBefore w:w="697" w:type="dxa"/>
      </w:trPr>
      <w:tc>
        <w:tcPr>
          <w:tcW w:w="4820"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5F820F" w14:textId="12AB9A96" w:rsidR="00782C19" w:rsidRPr="003660DF" w:rsidRDefault="00C7634C" w:rsidP="00782C19">
          <w:pPr>
            <w:pStyle w:val="Header"/>
            <w:jc w:val="center"/>
            <w:rPr>
              <w:noProof/>
            </w:rPr>
          </w:pPr>
          <w:r>
            <w:rPr>
              <w:noProof/>
            </w:rPr>
            <w:t xml:space="preserve">                                                        </w:t>
          </w:r>
        </w:p>
      </w:tc>
      <w:tc>
        <w:tcPr>
          <w:tcW w:w="419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0D2EBA" w14:textId="682E0AED" w:rsidR="00782C19" w:rsidRPr="003660DF" w:rsidRDefault="00782C19" w:rsidP="009C0BC6">
          <w:pPr>
            <w:pStyle w:val="Header"/>
            <w:rPr>
              <w:noProof/>
            </w:rPr>
          </w:pPr>
        </w:p>
      </w:tc>
      <w:tc>
        <w:tcPr>
          <w:tcW w:w="1386" w:type="dxa"/>
          <w:gridSpan w:val="2"/>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C64EAA" w14:textId="44C40563" w:rsidR="00782C19" w:rsidRDefault="00782C19" w:rsidP="00782C19">
          <w:pPr>
            <w:pStyle w:val="Header"/>
            <w:jc w:val="center"/>
          </w:pPr>
        </w:p>
      </w:tc>
    </w:tr>
  </w:tbl>
  <w:p w14:paraId="29809F56" w14:textId="0F043E3A" w:rsidR="002D6BE0" w:rsidRDefault="002D6BE0" w:rsidP="00782C1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973276" w14:textId="77777777" w:rsidR="00C7634C" w:rsidRDefault="00C763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A22A6"/>
    <w:multiLevelType w:val="hybridMultilevel"/>
    <w:tmpl w:val="2188E7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EA7BB0"/>
    <w:multiLevelType w:val="multilevel"/>
    <w:tmpl w:val="D70CA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8F6276"/>
    <w:multiLevelType w:val="hybridMultilevel"/>
    <w:tmpl w:val="26DC312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52B7D18"/>
    <w:multiLevelType w:val="hybridMultilevel"/>
    <w:tmpl w:val="8EF25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1959D1"/>
    <w:multiLevelType w:val="multilevel"/>
    <w:tmpl w:val="DE481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E9E54B3"/>
    <w:multiLevelType w:val="hybridMultilevel"/>
    <w:tmpl w:val="3AE245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431425"/>
    <w:multiLevelType w:val="hybridMultilevel"/>
    <w:tmpl w:val="28B89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F0F7E29"/>
    <w:multiLevelType w:val="multilevel"/>
    <w:tmpl w:val="676C1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DCF6C13"/>
    <w:multiLevelType w:val="hybridMultilevel"/>
    <w:tmpl w:val="CB307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F8F0569"/>
    <w:multiLevelType w:val="hybridMultilevel"/>
    <w:tmpl w:val="5B14A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25657580">
    <w:abstractNumId w:val="2"/>
  </w:num>
  <w:num w:numId="2" w16cid:durableId="1596016713">
    <w:abstractNumId w:val="5"/>
  </w:num>
  <w:num w:numId="3" w16cid:durableId="1276325716">
    <w:abstractNumId w:val="4"/>
  </w:num>
  <w:num w:numId="4" w16cid:durableId="914781805">
    <w:abstractNumId w:val="7"/>
  </w:num>
  <w:num w:numId="5" w16cid:durableId="368265325">
    <w:abstractNumId w:val="1"/>
  </w:num>
  <w:num w:numId="6" w16cid:durableId="1315909697">
    <w:abstractNumId w:val="9"/>
  </w:num>
  <w:num w:numId="7" w16cid:durableId="1866097605">
    <w:abstractNumId w:val="6"/>
  </w:num>
  <w:num w:numId="8" w16cid:durableId="32000359">
    <w:abstractNumId w:val="3"/>
  </w:num>
  <w:num w:numId="9" w16cid:durableId="924807001">
    <w:abstractNumId w:val="0"/>
  </w:num>
  <w:num w:numId="10" w16cid:durableId="213269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tDSwMLI0MbQwN7awNDRT0lEKTi0uzszPAykwrAUAB/RmhSwAAAA="/>
  </w:docVars>
  <w:rsids>
    <w:rsidRoot w:val="002D6BE0"/>
    <w:rsid w:val="00000284"/>
    <w:rsid w:val="00052F7C"/>
    <w:rsid w:val="000B03E2"/>
    <w:rsid w:val="000E4F76"/>
    <w:rsid w:val="00106771"/>
    <w:rsid w:val="00117A4D"/>
    <w:rsid w:val="0013280E"/>
    <w:rsid w:val="00164EB6"/>
    <w:rsid w:val="00190FCE"/>
    <w:rsid w:val="00217363"/>
    <w:rsid w:val="00225A12"/>
    <w:rsid w:val="0025683F"/>
    <w:rsid w:val="002801DA"/>
    <w:rsid w:val="00294ACD"/>
    <w:rsid w:val="002D6BE0"/>
    <w:rsid w:val="0031341F"/>
    <w:rsid w:val="003164C3"/>
    <w:rsid w:val="003474A4"/>
    <w:rsid w:val="003756C6"/>
    <w:rsid w:val="00384088"/>
    <w:rsid w:val="003A2F09"/>
    <w:rsid w:val="00460BE7"/>
    <w:rsid w:val="00490F1C"/>
    <w:rsid w:val="004A6189"/>
    <w:rsid w:val="005141C4"/>
    <w:rsid w:val="005236FF"/>
    <w:rsid w:val="00563184"/>
    <w:rsid w:val="0057053D"/>
    <w:rsid w:val="005932E9"/>
    <w:rsid w:val="005C2ED9"/>
    <w:rsid w:val="005E1FAF"/>
    <w:rsid w:val="005F2E32"/>
    <w:rsid w:val="006330A6"/>
    <w:rsid w:val="006947C8"/>
    <w:rsid w:val="00713CDE"/>
    <w:rsid w:val="007154C4"/>
    <w:rsid w:val="007626CB"/>
    <w:rsid w:val="00782C19"/>
    <w:rsid w:val="00786A93"/>
    <w:rsid w:val="007B557C"/>
    <w:rsid w:val="007C443B"/>
    <w:rsid w:val="007E16EC"/>
    <w:rsid w:val="00867499"/>
    <w:rsid w:val="008E1923"/>
    <w:rsid w:val="0095515E"/>
    <w:rsid w:val="00984581"/>
    <w:rsid w:val="009C0521"/>
    <w:rsid w:val="009C0BC6"/>
    <w:rsid w:val="009C3D5A"/>
    <w:rsid w:val="00A336AB"/>
    <w:rsid w:val="00A76D6A"/>
    <w:rsid w:val="00A8254A"/>
    <w:rsid w:val="00AB75EF"/>
    <w:rsid w:val="00AC117F"/>
    <w:rsid w:val="00AC2276"/>
    <w:rsid w:val="00AD423A"/>
    <w:rsid w:val="00AE534A"/>
    <w:rsid w:val="00B41D39"/>
    <w:rsid w:val="00B44DE1"/>
    <w:rsid w:val="00B5586B"/>
    <w:rsid w:val="00BA37C6"/>
    <w:rsid w:val="00BD4AE1"/>
    <w:rsid w:val="00BE2D20"/>
    <w:rsid w:val="00C059AE"/>
    <w:rsid w:val="00C24FB5"/>
    <w:rsid w:val="00C3561A"/>
    <w:rsid w:val="00C5238D"/>
    <w:rsid w:val="00C70226"/>
    <w:rsid w:val="00C7634C"/>
    <w:rsid w:val="00C86745"/>
    <w:rsid w:val="00D02AA1"/>
    <w:rsid w:val="00D1018D"/>
    <w:rsid w:val="00D208F7"/>
    <w:rsid w:val="00D230C7"/>
    <w:rsid w:val="00D252F0"/>
    <w:rsid w:val="00D66D3A"/>
    <w:rsid w:val="00D929BD"/>
    <w:rsid w:val="00DA73CB"/>
    <w:rsid w:val="00DB516B"/>
    <w:rsid w:val="00DC4450"/>
    <w:rsid w:val="00DF376F"/>
    <w:rsid w:val="00E171FD"/>
    <w:rsid w:val="00E47713"/>
    <w:rsid w:val="00E60813"/>
    <w:rsid w:val="00E701E5"/>
    <w:rsid w:val="00E86E84"/>
    <w:rsid w:val="00F079EF"/>
    <w:rsid w:val="00F65446"/>
    <w:rsid w:val="00FF38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874272"/>
  <w15:chartTrackingRefBased/>
  <w15:docId w15:val="{9BB210C5-380F-48BF-87AA-A103AD837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BE0"/>
    <w:pPr>
      <w:spacing w:after="0"/>
    </w:pPr>
  </w:style>
  <w:style w:type="paragraph" w:styleId="Heading1">
    <w:name w:val="heading 1"/>
    <w:basedOn w:val="Normal"/>
    <w:next w:val="Normal"/>
    <w:link w:val="Heading1Char"/>
    <w:uiPriority w:val="9"/>
    <w:qFormat/>
    <w:rsid w:val="00867499"/>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867499"/>
    <w:pPr>
      <w:spacing w:after="160"/>
      <w:outlineLvl w:val="1"/>
    </w:pPr>
    <w:rPr>
      <w:rFonts w:asciiTheme="majorHAnsi" w:hAnsiTheme="majorHAnsi" w:cstheme="majorHAnsi"/>
      <w:b/>
      <w:bCs/>
      <w:color w:val="2B3638"/>
      <w:sz w:val="28"/>
      <w:szCs w:val="28"/>
    </w:rPr>
  </w:style>
  <w:style w:type="paragraph" w:styleId="Heading3">
    <w:name w:val="heading 3"/>
    <w:basedOn w:val="Normal"/>
    <w:next w:val="Normal"/>
    <w:link w:val="Heading3Char"/>
    <w:uiPriority w:val="9"/>
    <w:unhideWhenUsed/>
    <w:qFormat/>
    <w:rsid w:val="002D6BE0"/>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2D6BE0"/>
    <w:pPr>
      <w:keepNext/>
      <w:keepLines/>
      <w:spacing w:before="80" w:after="40"/>
      <w:outlineLvl w:val="3"/>
    </w:pPr>
    <w:rPr>
      <w:rFonts w:eastAsiaTheme="majorEastAsia" w:cstheme="majorBidi"/>
      <w:i/>
      <w:iCs/>
      <w:color w:val="006558" w:themeColor="accent1" w:themeShade="BF"/>
    </w:rPr>
  </w:style>
  <w:style w:type="paragraph" w:styleId="Heading5">
    <w:name w:val="heading 5"/>
    <w:basedOn w:val="Normal"/>
    <w:next w:val="Normal"/>
    <w:link w:val="Heading5Char"/>
    <w:uiPriority w:val="9"/>
    <w:semiHidden/>
    <w:unhideWhenUsed/>
    <w:qFormat/>
    <w:rsid w:val="002D6BE0"/>
    <w:pPr>
      <w:keepNext/>
      <w:keepLines/>
      <w:spacing w:before="80" w:after="40"/>
      <w:outlineLvl w:val="4"/>
    </w:pPr>
    <w:rPr>
      <w:rFonts w:eastAsiaTheme="majorEastAsia" w:cstheme="majorBidi"/>
      <w:color w:val="006558" w:themeColor="accent1" w:themeShade="BF"/>
    </w:rPr>
  </w:style>
  <w:style w:type="paragraph" w:styleId="Heading6">
    <w:name w:val="heading 6"/>
    <w:basedOn w:val="Normal"/>
    <w:next w:val="Normal"/>
    <w:link w:val="Heading6Char"/>
    <w:uiPriority w:val="9"/>
    <w:semiHidden/>
    <w:unhideWhenUsed/>
    <w:qFormat/>
    <w:rsid w:val="002D6BE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6BE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6BE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6BE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499"/>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867499"/>
    <w:rPr>
      <w:rFonts w:asciiTheme="majorHAnsi" w:hAnsiTheme="majorHAnsi" w:cstheme="majorHAnsi"/>
      <w:b/>
      <w:bCs/>
      <w:color w:val="2B3638"/>
      <w:sz w:val="28"/>
      <w:szCs w:val="28"/>
    </w:rPr>
  </w:style>
  <w:style w:type="character" w:customStyle="1" w:styleId="Heading3Char">
    <w:name w:val="Heading 3 Char"/>
    <w:basedOn w:val="DefaultParagraphFont"/>
    <w:link w:val="Heading3"/>
    <w:uiPriority w:val="9"/>
    <w:rsid w:val="002D6BE0"/>
    <w:rPr>
      <w:rFonts w:eastAsiaTheme="majorEastAsia" w:cstheme="majorBidi"/>
      <w:b/>
      <w:color w:val="000000" w:themeColor="text1"/>
      <w:szCs w:val="28"/>
    </w:rPr>
  </w:style>
  <w:style w:type="character" w:customStyle="1" w:styleId="Heading4Char">
    <w:name w:val="Heading 4 Char"/>
    <w:basedOn w:val="DefaultParagraphFont"/>
    <w:link w:val="Heading4"/>
    <w:uiPriority w:val="9"/>
    <w:semiHidden/>
    <w:rsid w:val="002D6BE0"/>
    <w:rPr>
      <w:rFonts w:eastAsiaTheme="majorEastAsia" w:cstheme="majorBidi"/>
      <w:i/>
      <w:iCs/>
      <w:color w:val="006558" w:themeColor="accent1" w:themeShade="BF"/>
    </w:rPr>
  </w:style>
  <w:style w:type="character" w:customStyle="1" w:styleId="Heading5Char">
    <w:name w:val="Heading 5 Char"/>
    <w:basedOn w:val="DefaultParagraphFont"/>
    <w:link w:val="Heading5"/>
    <w:uiPriority w:val="9"/>
    <w:semiHidden/>
    <w:rsid w:val="002D6BE0"/>
    <w:rPr>
      <w:rFonts w:eastAsiaTheme="majorEastAsia" w:cstheme="majorBidi"/>
      <w:color w:val="006558" w:themeColor="accent1" w:themeShade="BF"/>
    </w:rPr>
  </w:style>
  <w:style w:type="character" w:customStyle="1" w:styleId="Heading6Char">
    <w:name w:val="Heading 6 Char"/>
    <w:basedOn w:val="DefaultParagraphFont"/>
    <w:link w:val="Heading6"/>
    <w:uiPriority w:val="9"/>
    <w:semiHidden/>
    <w:rsid w:val="002D6B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6B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6B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6BE0"/>
    <w:rPr>
      <w:rFonts w:eastAsiaTheme="majorEastAsia" w:cstheme="majorBidi"/>
      <w:color w:val="272727" w:themeColor="text1" w:themeTint="D8"/>
    </w:rPr>
  </w:style>
  <w:style w:type="paragraph" w:styleId="Title">
    <w:name w:val="Title"/>
    <w:basedOn w:val="Normal"/>
    <w:next w:val="Normal"/>
    <w:link w:val="TitleChar"/>
    <w:uiPriority w:val="10"/>
    <w:qFormat/>
    <w:rsid w:val="002D6BE0"/>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D6BE0"/>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D6BE0"/>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D6BE0"/>
    <w:rPr>
      <w:rFonts w:asciiTheme="majorHAnsi" w:eastAsiaTheme="majorEastAsia" w:hAnsiTheme="majorHAnsi" w:cstheme="majorBidi"/>
      <w:b/>
      <w:color w:val="008777"/>
      <w:spacing w:val="15"/>
      <w:sz w:val="28"/>
      <w:szCs w:val="28"/>
    </w:rPr>
  </w:style>
  <w:style w:type="paragraph" w:styleId="Quote">
    <w:name w:val="Quote"/>
    <w:basedOn w:val="Normal"/>
    <w:next w:val="Normal"/>
    <w:link w:val="QuoteChar"/>
    <w:uiPriority w:val="29"/>
    <w:qFormat/>
    <w:rsid w:val="002D6BE0"/>
    <w:pPr>
      <w:spacing w:before="160"/>
      <w:jc w:val="center"/>
    </w:pPr>
    <w:rPr>
      <w:i/>
      <w:iCs/>
      <w:color w:val="404040" w:themeColor="text1" w:themeTint="BF"/>
    </w:rPr>
  </w:style>
  <w:style w:type="character" w:customStyle="1" w:styleId="QuoteChar">
    <w:name w:val="Quote Char"/>
    <w:basedOn w:val="DefaultParagraphFont"/>
    <w:link w:val="Quote"/>
    <w:uiPriority w:val="29"/>
    <w:rsid w:val="002D6BE0"/>
    <w:rPr>
      <w:i/>
      <w:iCs/>
      <w:color w:val="404040" w:themeColor="text1" w:themeTint="BF"/>
    </w:rPr>
  </w:style>
  <w:style w:type="paragraph" w:styleId="ListParagraph">
    <w:name w:val="List Paragraph"/>
    <w:basedOn w:val="Normal"/>
    <w:uiPriority w:val="34"/>
    <w:qFormat/>
    <w:rsid w:val="002D6BE0"/>
    <w:pPr>
      <w:ind w:left="720"/>
      <w:contextualSpacing/>
    </w:pPr>
  </w:style>
  <w:style w:type="character" w:styleId="IntenseEmphasis">
    <w:name w:val="Intense Emphasis"/>
    <w:basedOn w:val="DefaultParagraphFont"/>
    <w:uiPriority w:val="21"/>
    <w:qFormat/>
    <w:rsid w:val="002D6BE0"/>
    <w:rPr>
      <w:i/>
      <w:iCs/>
      <w:color w:val="006558" w:themeColor="accent1" w:themeShade="BF"/>
    </w:rPr>
  </w:style>
  <w:style w:type="paragraph" w:styleId="IntenseQuote">
    <w:name w:val="Intense Quote"/>
    <w:basedOn w:val="Normal"/>
    <w:next w:val="Normal"/>
    <w:link w:val="IntenseQuoteChar"/>
    <w:uiPriority w:val="30"/>
    <w:qFormat/>
    <w:rsid w:val="002D6BE0"/>
    <w:pPr>
      <w:pBdr>
        <w:top w:val="single" w:sz="4" w:space="10" w:color="006558" w:themeColor="accent1" w:themeShade="BF"/>
        <w:bottom w:val="single" w:sz="4" w:space="10" w:color="006558" w:themeColor="accent1" w:themeShade="BF"/>
      </w:pBdr>
      <w:spacing w:before="360" w:after="360"/>
      <w:ind w:left="864" w:right="864"/>
      <w:jc w:val="center"/>
    </w:pPr>
    <w:rPr>
      <w:i/>
      <w:iCs/>
      <w:color w:val="006558" w:themeColor="accent1" w:themeShade="BF"/>
    </w:rPr>
  </w:style>
  <w:style w:type="character" w:customStyle="1" w:styleId="IntenseQuoteChar">
    <w:name w:val="Intense Quote Char"/>
    <w:basedOn w:val="DefaultParagraphFont"/>
    <w:link w:val="IntenseQuote"/>
    <w:uiPriority w:val="30"/>
    <w:rsid w:val="002D6BE0"/>
    <w:rPr>
      <w:i/>
      <w:iCs/>
      <w:color w:val="006558" w:themeColor="accent1" w:themeShade="BF"/>
    </w:rPr>
  </w:style>
  <w:style w:type="character" w:styleId="IntenseReference">
    <w:name w:val="Intense Reference"/>
    <w:basedOn w:val="DefaultParagraphFont"/>
    <w:uiPriority w:val="32"/>
    <w:qFormat/>
    <w:rsid w:val="002D6BE0"/>
    <w:rPr>
      <w:b/>
      <w:bCs/>
      <w:smallCaps/>
      <w:color w:val="006558" w:themeColor="accent1" w:themeShade="BF"/>
      <w:spacing w:val="5"/>
    </w:rPr>
  </w:style>
  <w:style w:type="paragraph" w:styleId="Header">
    <w:name w:val="header"/>
    <w:basedOn w:val="Normal"/>
    <w:link w:val="HeaderChar"/>
    <w:uiPriority w:val="99"/>
    <w:unhideWhenUsed/>
    <w:rsid w:val="002D6BE0"/>
    <w:pPr>
      <w:tabs>
        <w:tab w:val="center" w:pos="4513"/>
        <w:tab w:val="right" w:pos="9026"/>
      </w:tabs>
      <w:spacing w:line="240" w:lineRule="auto"/>
    </w:pPr>
  </w:style>
  <w:style w:type="character" w:customStyle="1" w:styleId="HeaderChar">
    <w:name w:val="Header Char"/>
    <w:basedOn w:val="DefaultParagraphFont"/>
    <w:link w:val="Header"/>
    <w:uiPriority w:val="99"/>
    <w:rsid w:val="002D6BE0"/>
  </w:style>
  <w:style w:type="paragraph" w:styleId="Footer">
    <w:name w:val="footer"/>
    <w:basedOn w:val="Normal"/>
    <w:link w:val="FooterChar"/>
    <w:uiPriority w:val="99"/>
    <w:unhideWhenUsed/>
    <w:rsid w:val="002D6BE0"/>
    <w:pPr>
      <w:tabs>
        <w:tab w:val="center" w:pos="4513"/>
        <w:tab w:val="right" w:pos="9026"/>
      </w:tabs>
      <w:spacing w:line="240" w:lineRule="auto"/>
    </w:pPr>
  </w:style>
  <w:style w:type="character" w:customStyle="1" w:styleId="FooterChar">
    <w:name w:val="Footer Char"/>
    <w:basedOn w:val="DefaultParagraphFont"/>
    <w:link w:val="Footer"/>
    <w:uiPriority w:val="99"/>
    <w:rsid w:val="002D6BE0"/>
  </w:style>
  <w:style w:type="paragraph" w:styleId="TOCHeading">
    <w:name w:val="TOC Heading"/>
    <w:basedOn w:val="Heading1"/>
    <w:next w:val="Normal"/>
    <w:uiPriority w:val="39"/>
    <w:unhideWhenUsed/>
    <w:qFormat/>
    <w:rsid w:val="002D6BE0"/>
    <w:pPr>
      <w:spacing w:before="240" w:after="0"/>
      <w:outlineLvl w:val="9"/>
    </w:pPr>
    <w:rPr>
      <w:kern w:val="0"/>
      <w:szCs w:val="32"/>
      <w:lang w:eastAsia="en-GB"/>
      <w14:ligatures w14:val="none"/>
    </w:rPr>
  </w:style>
  <w:style w:type="paragraph" w:styleId="TOC1">
    <w:name w:val="toc 1"/>
    <w:basedOn w:val="Normal"/>
    <w:next w:val="Normal"/>
    <w:autoRedefine/>
    <w:uiPriority w:val="39"/>
    <w:unhideWhenUsed/>
    <w:rsid w:val="002D6BE0"/>
    <w:pPr>
      <w:spacing w:after="100"/>
    </w:pPr>
  </w:style>
  <w:style w:type="character" w:styleId="Hyperlink">
    <w:name w:val="Hyperlink"/>
    <w:basedOn w:val="DefaultParagraphFont"/>
    <w:uiPriority w:val="99"/>
    <w:unhideWhenUsed/>
    <w:rsid w:val="002D6BE0"/>
    <w:rPr>
      <w:color w:val="0070C0" w:themeColor="hyperlink"/>
      <w:u w:val="single"/>
    </w:rPr>
  </w:style>
  <w:style w:type="paragraph" w:styleId="TOC2">
    <w:name w:val="toc 2"/>
    <w:basedOn w:val="Normal"/>
    <w:next w:val="Normal"/>
    <w:autoRedefine/>
    <w:uiPriority w:val="39"/>
    <w:unhideWhenUsed/>
    <w:rsid w:val="002D6BE0"/>
    <w:pPr>
      <w:spacing w:after="100"/>
      <w:ind w:left="220"/>
    </w:pPr>
  </w:style>
  <w:style w:type="paragraph" w:styleId="TOC3">
    <w:name w:val="toc 3"/>
    <w:basedOn w:val="Normal"/>
    <w:next w:val="Normal"/>
    <w:autoRedefine/>
    <w:uiPriority w:val="39"/>
    <w:unhideWhenUsed/>
    <w:rsid w:val="002D6BE0"/>
    <w:pPr>
      <w:spacing w:after="100"/>
      <w:ind w:left="440"/>
    </w:pPr>
  </w:style>
  <w:style w:type="table" w:styleId="TableGrid">
    <w:name w:val="Table Grid"/>
    <w:basedOn w:val="TableNormal"/>
    <w:uiPriority w:val="39"/>
    <w:rsid w:val="00106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
    <w:name w:val="Table heading"/>
    <w:basedOn w:val="Normal"/>
    <w:qFormat/>
    <w:rsid w:val="00106771"/>
    <w:pPr>
      <w:spacing w:line="240" w:lineRule="auto"/>
    </w:pPr>
    <w:rPr>
      <w:b/>
      <w:bCs/>
      <w:color w:val="FFFFFF" w:themeColor="background1"/>
      <w:lang w:val="es-ES"/>
    </w:rPr>
  </w:style>
  <w:style w:type="paragraph" w:customStyle="1" w:styleId="Tablesubheading">
    <w:name w:val="Table subheading"/>
    <w:basedOn w:val="Normal"/>
    <w:qFormat/>
    <w:rsid w:val="00106771"/>
    <w:pPr>
      <w:spacing w:line="240" w:lineRule="auto"/>
    </w:pPr>
    <w:rPr>
      <w:b/>
      <w:bCs/>
      <w:lang w:val="es-ES"/>
    </w:rPr>
  </w:style>
  <w:style w:type="paragraph" w:styleId="NoSpacing">
    <w:name w:val="No Spacing"/>
    <w:link w:val="NoSpacingChar"/>
    <w:uiPriority w:val="1"/>
    <w:qFormat/>
    <w:rsid w:val="00DF376F"/>
    <w:pPr>
      <w:spacing w:after="0" w:line="240" w:lineRule="auto"/>
    </w:pPr>
    <w:rPr>
      <w:rFonts w:eastAsiaTheme="minorEastAsia"/>
      <w:kern w:val="0"/>
      <w:lang w:eastAsia="en-GB"/>
      <w14:ligatures w14:val="none"/>
    </w:rPr>
  </w:style>
  <w:style w:type="character" w:customStyle="1" w:styleId="NoSpacingChar">
    <w:name w:val="No Spacing Char"/>
    <w:basedOn w:val="DefaultParagraphFont"/>
    <w:link w:val="NoSpacing"/>
    <w:uiPriority w:val="1"/>
    <w:rsid w:val="00DF376F"/>
    <w:rPr>
      <w:rFonts w:eastAsiaTheme="minorEastAsia"/>
      <w:kern w:val="0"/>
      <w:lang w:eastAsia="en-GB"/>
      <w14:ligatures w14:val="none"/>
    </w:rPr>
  </w:style>
  <w:style w:type="paragraph" w:styleId="NormalWeb">
    <w:name w:val="Normal (Web)"/>
    <w:basedOn w:val="Normal"/>
    <w:uiPriority w:val="99"/>
    <w:semiHidden/>
    <w:unhideWhenUsed/>
    <w:rsid w:val="003756C6"/>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7154C4"/>
    <w:rPr>
      <w:color w:val="605E5C"/>
      <w:shd w:val="clear" w:color="auto" w:fill="E1DFDD"/>
    </w:rPr>
  </w:style>
  <w:style w:type="paragraph" w:styleId="Revision">
    <w:name w:val="Revision"/>
    <w:hidden/>
    <w:uiPriority w:val="99"/>
    <w:semiHidden/>
    <w:rsid w:val="00867499"/>
    <w:pPr>
      <w:spacing w:after="0" w:line="240" w:lineRule="auto"/>
    </w:pPr>
  </w:style>
  <w:style w:type="character" w:styleId="CommentReference">
    <w:name w:val="annotation reference"/>
    <w:basedOn w:val="DefaultParagraphFont"/>
    <w:uiPriority w:val="99"/>
    <w:semiHidden/>
    <w:unhideWhenUsed/>
    <w:rsid w:val="00052F7C"/>
    <w:rPr>
      <w:sz w:val="16"/>
      <w:szCs w:val="16"/>
    </w:rPr>
  </w:style>
  <w:style w:type="paragraph" w:styleId="CommentText">
    <w:name w:val="annotation text"/>
    <w:basedOn w:val="Normal"/>
    <w:link w:val="CommentTextChar"/>
    <w:uiPriority w:val="99"/>
    <w:unhideWhenUsed/>
    <w:rsid w:val="00052F7C"/>
    <w:pPr>
      <w:spacing w:after="160" w:line="240" w:lineRule="auto"/>
    </w:pPr>
    <w:rPr>
      <w:sz w:val="20"/>
      <w:szCs w:val="20"/>
    </w:rPr>
  </w:style>
  <w:style w:type="character" w:customStyle="1" w:styleId="CommentTextChar">
    <w:name w:val="Comment Text Char"/>
    <w:basedOn w:val="DefaultParagraphFont"/>
    <w:link w:val="CommentText"/>
    <w:uiPriority w:val="99"/>
    <w:rsid w:val="00052F7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ativecommons.org/licenses/by-nc-sa/4.0/"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help.archive.org/help/save-pages-in-the-wayback-machine/" TargetMode="External"/><Relationship Id="rId4" Type="http://schemas.openxmlformats.org/officeDocument/2006/relationships/settings" Target="settings.xml"/><Relationship Id="rId9" Type="http://schemas.openxmlformats.org/officeDocument/2006/relationships/hyperlink" Target="https://creativecommons.org/licenses/by-nc-sa/4.0/" TargetMode="External"/><Relationship Id="rId14" Type="http://schemas.openxmlformats.org/officeDocument/2006/relationships/footer" Target="footer2.xml"/></Relationships>
</file>

<file path=word/_rels/foot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0E2841"/>
      </a:dk2>
      <a:lt2>
        <a:srgbClr val="E8E8E8"/>
      </a:lt2>
      <a:accent1>
        <a:srgbClr val="008777"/>
      </a:accent1>
      <a:accent2>
        <a:srgbClr val="FAB725"/>
      </a:accent2>
      <a:accent3>
        <a:srgbClr val="74C3AF"/>
      </a:accent3>
      <a:accent4>
        <a:srgbClr val="808784"/>
      </a:accent4>
      <a:accent5>
        <a:srgbClr val="E6E6DF"/>
      </a:accent5>
      <a:accent6>
        <a:srgbClr val="FFFFFF"/>
      </a:accent6>
      <a:hlink>
        <a:srgbClr val="0070C0"/>
      </a:hlink>
      <a:folHlink>
        <a:srgbClr val="FFFFFF"/>
      </a:folHlink>
    </a:clrScheme>
    <a:fontScheme name="DPC Brand Fonts">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BF7EF-4997-4C2C-97D0-6DE62534C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Pages>
  <Words>829</Words>
  <Characters>4729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Advocacy for Digital Preservation</vt:lpstr>
    </vt:vector>
  </TitlesOfParts>
  <Company/>
  <LinksUpToDate>false</LinksUpToDate>
  <CharactersWithSpaces>5547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Link Rot (Using Links that Last) Quick Guide</dc:title>
  <dc:subject>Preserving e-theses resource pack</dc:subject>
  <dc:creator>Dorothy Waugh</dc:creator>
  <cp:keywords/>
  <dc:description/>
  <cp:lastModifiedBy>Dorothy Waugh</cp:lastModifiedBy>
  <cp:revision>9</cp:revision>
  <cp:lastPrinted>2026-03-27T11:27:00Z</cp:lastPrinted>
  <dcterms:created xsi:type="dcterms:W3CDTF">2026-04-28T17:03:00Z</dcterms:created>
  <dcterms:modified xsi:type="dcterms:W3CDTF">2026-04-30T11:43:00Z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4ed50ebf-b3d9-4cdf-8da4-5ef721bbb0f8</vt:lpwstr>
  </property>
</Properties>
</file>