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0DFF509F" w:rsidR="008A6AF9" w:rsidRDefault="00C814F9" w:rsidP="00C814F9">
      <w:pPr>
        <w:pStyle w:val="Title"/>
      </w:pPr>
      <w:r>
        <w:t xml:space="preserve">Example Role Description: </w:t>
      </w:r>
      <w:r w:rsidR="00285AFE">
        <w:t>Trainee</w:t>
      </w:r>
    </w:p>
    <w:p w14:paraId="011D1858" w14:textId="543B918E" w:rsidR="00484B5B" w:rsidRDefault="00484B5B" w:rsidP="00484B5B"/>
    <w:p w14:paraId="0C4BC729" w14:textId="3481C695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9D0EF4">
        <w:t xml:space="preserve">presents </w:t>
      </w:r>
      <w:r>
        <w:t xml:space="preserve">the competencies a </w:t>
      </w:r>
      <w:r w:rsidR="00285AFE">
        <w:t>digital preservation trainee</w:t>
      </w:r>
      <w:r>
        <w:t xml:space="preserve"> might be expected to have </w:t>
      </w:r>
      <w:r w:rsidR="006F4B67">
        <w:t>up</w:t>
      </w:r>
      <w:r>
        <w:t xml:space="preserve">on completion of </w:t>
      </w:r>
      <w:r w:rsidR="009A09A5">
        <w:t xml:space="preserve">a </w:t>
      </w:r>
      <w:r w:rsidR="00285AFE">
        <w:t>trainee program</w:t>
      </w:r>
      <w:r>
        <w:t>.</w:t>
      </w:r>
    </w:p>
    <w:p w14:paraId="788E1FE3" w14:textId="77777777" w:rsidR="008C4533" w:rsidRPr="00484B5B" w:rsidRDefault="008C4533" w:rsidP="00484B5B"/>
    <w:p w14:paraId="46AAA852" w14:textId="1C083ED0" w:rsidR="00C814F9" w:rsidRDefault="00C814F9" w:rsidP="00C814F9"/>
    <w:tbl>
      <w:tblPr>
        <w:tblW w:w="5000" w:type="pct"/>
        <w:tblLook w:val="04A0" w:firstRow="1" w:lastRow="0" w:firstColumn="1" w:lastColumn="0" w:noHBand="0" w:noVBand="1"/>
      </w:tblPr>
      <w:tblGrid>
        <w:gridCol w:w="1755"/>
        <w:gridCol w:w="440"/>
        <w:gridCol w:w="1658"/>
        <w:gridCol w:w="1023"/>
        <w:gridCol w:w="1387"/>
        <w:gridCol w:w="4193"/>
      </w:tblGrid>
      <w:tr w:rsidR="00942120" w:rsidRPr="00942120" w14:paraId="4B54A440" w14:textId="77777777" w:rsidTr="005C1723">
        <w:trPr>
          <w:trHeight w:val="300"/>
        </w:trPr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01D2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C193F" w14:textId="12AD7BFB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14DD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33327" w14:textId="1FBF8DBE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2C1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20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F69A4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942120" w:rsidRPr="00942120" w14:paraId="4221F8E2" w14:textId="77777777" w:rsidTr="005C1723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2E05C4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59FF3DD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45B3FF3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11ED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A49C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E976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 xml:space="preserve">Understands organizational digital preservation policies and how they guide practice </w:t>
            </w:r>
          </w:p>
        </w:tc>
      </w:tr>
      <w:tr w:rsidR="00942120" w:rsidRPr="00942120" w14:paraId="394B8E27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C59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18A7F8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94B7565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3A09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D94DF8E" w14:textId="247A0A60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351197C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42120" w:rsidRPr="00942120" w14:paraId="5604E6B2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93B6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6B895C1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FA012D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E91A7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3267035" w14:textId="78ECD592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AB9877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42120" w:rsidRPr="00942120" w14:paraId="5F574F44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30FD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754328E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4243DF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8FD8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D3CA23" w14:textId="30CA33EE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FE783C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42120" w:rsidRPr="00942120" w14:paraId="699BEAFF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C9C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1B0DA17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8AB6A3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5985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E831B52" w14:textId="58370EE5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6BC1C71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42120" w:rsidRPr="00942120" w14:paraId="66387642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3319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2E18E5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21DC94B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FEC2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29C6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81E20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Prioritizes tasks, identifies issues, and manages workload</w:t>
            </w:r>
          </w:p>
        </w:tc>
      </w:tr>
      <w:tr w:rsidR="00942120" w:rsidRPr="00942120" w14:paraId="7FC92E13" w14:textId="77777777" w:rsidTr="005C1723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F1DAA8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022D940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3F5438A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CF66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67FA5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BEB28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Communicates effectively, both verbally and in written formats, including preparing reports</w:t>
            </w:r>
          </w:p>
        </w:tc>
      </w:tr>
      <w:tr w:rsidR="00942120" w:rsidRPr="00942120" w14:paraId="0FD56CF5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9993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977DF2B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6B96F0F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63E6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5F3B4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30FE3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Works effectively as part of a team</w:t>
            </w:r>
          </w:p>
        </w:tc>
      </w:tr>
      <w:tr w:rsidR="00942120" w:rsidRPr="00942120" w14:paraId="511F2B6E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19F4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4089AC5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9265CF2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8808A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7F2B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651DB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Participates in stakeholder engagement activities</w:t>
            </w:r>
          </w:p>
        </w:tc>
      </w:tr>
      <w:tr w:rsidR="00942120" w:rsidRPr="00942120" w14:paraId="1C923A3E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1F1E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8391331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0A1F918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DF3B2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AD5A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3F170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Participates in user engagement activities</w:t>
            </w:r>
          </w:p>
        </w:tc>
      </w:tr>
      <w:tr w:rsidR="00942120" w:rsidRPr="00942120" w14:paraId="1503D4CC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2D5F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3C66EF9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E9C4203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D5B15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C275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E3854" w14:textId="07187873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 xml:space="preserve">Supports advocacy and </w:t>
            </w:r>
            <w:r w:rsidR="009A09A5">
              <w:rPr>
                <w:rFonts w:ascii="Calibri" w:eastAsia="Times New Roman" w:hAnsi="Calibri" w:cs="Calibri"/>
                <w:color w:val="000000"/>
              </w:rPr>
              <w:t>awareness-raising</w:t>
            </w:r>
            <w:r w:rsidRPr="00942120">
              <w:rPr>
                <w:rFonts w:ascii="Calibri" w:eastAsia="Times New Roman" w:hAnsi="Calibri" w:cs="Calibri"/>
                <w:color w:val="000000"/>
              </w:rPr>
              <w:t xml:space="preserve"> activities</w:t>
            </w:r>
          </w:p>
        </w:tc>
      </w:tr>
      <w:tr w:rsidR="00942120" w:rsidRPr="00942120" w14:paraId="2ABDD31C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7474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545B52C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E443F0A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3253E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8A7B8" w14:textId="53435470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722C6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942120" w:rsidRPr="00942120" w14:paraId="576FF7C6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901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39CC808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0B2902F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2142B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C9F33" w14:textId="77777777" w:rsidR="00942120" w:rsidRPr="00942120" w:rsidRDefault="00942120" w:rsidP="00942120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423D9" w14:textId="77777777" w:rsidR="00942120" w:rsidRPr="00942120" w:rsidRDefault="00942120" w:rsidP="00942120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42120">
              <w:rPr>
                <w:rFonts w:ascii="Calibri" w:eastAsia="Times New Roman" w:hAnsi="Calibri" w:cs="Calibri"/>
                <w:color w:val="000000"/>
              </w:rPr>
              <w:t>Produces documentation for specific processes and procedures</w:t>
            </w:r>
          </w:p>
        </w:tc>
      </w:tr>
    </w:tbl>
    <w:p w14:paraId="52447D08" w14:textId="728382DD" w:rsidR="005C1723" w:rsidRDefault="005C1723"/>
    <w:p w14:paraId="3A404A1A" w14:textId="77777777" w:rsidR="005C1723" w:rsidRDefault="005C1723">
      <w:pPr>
        <w:spacing w:after="160"/>
      </w:pPr>
      <w:r>
        <w:br w:type="page"/>
      </w:r>
    </w:p>
    <w:p w14:paraId="6EDEC048" w14:textId="77777777" w:rsidR="005C1723" w:rsidRDefault="005C1723"/>
    <w:tbl>
      <w:tblPr>
        <w:tblW w:w="5000" w:type="pct"/>
        <w:tblLook w:val="04A0" w:firstRow="1" w:lastRow="0" w:firstColumn="1" w:lastColumn="0" w:noHBand="0" w:noVBand="1"/>
      </w:tblPr>
      <w:tblGrid>
        <w:gridCol w:w="1754"/>
        <w:gridCol w:w="440"/>
        <w:gridCol w:w="1659"/>
        <w:gridCol w:w="1023"/>
        <w:gridCol w:w="1387"/>
        <w:gridCol w:w="4193"/>
      </w:tblGrid>
      <w:tr w:rsidR="005C1723" w:rsidRPr="00942120" w14:paraId="0EA812CF" w14:textId="77777777" w:rsidTr="005C1723">
        <w:trPr>
          <w:trHeight w:val="900"/>
        </w:trPr>
        <w:tc>
          <w:tcPr>
            <w:tcW w:w="8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D814CC1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46A828B" w14:textId="52FC4DA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7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51F0734" w14:textId="66DD5CA5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47A1" w14:textId="60F7A658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CE15B" w14:textId="240A6575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FE08E5" w14:textId="498CBE1C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key information formats and systems used for digital preservation, with some experience installing and setting up basic software or tools </w:t>
            </w:r>
          </w:p>
        </w:tc>
      </w:tr>
      <w:tr w:rsidR="005C1723" w:rsidRPr="00942120" w14:paraId="6888BA95" w14:textId="77777777" w:rsidTr="005C1723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FC16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F12CBC2" w14:textId="37660B1E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7F1F9D4D" w14:textId="60C55AA8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28C47" w14:textId="0E33DA4B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</w:tcPr>
          <w:p w14:paraId="602C82FE" w14:textId="764A1B00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</w:tcPr>
          <w:p w14:paraId="26AA2636" w14:textId="13FAD234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C1723" w:rsidRPr="00942120" w14:paraId="47FCE863" w14:textId="77777777" w:rsidTr="005C1723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64BF7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DFD287B" w14:textId="078A0C3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406EA25" w14:textId="46635B1D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18A32" w14:textId="0153CD6A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2F8AA2" w14:textId="06FBFDE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9E66D53" w14:textId="4C1A192A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C1723" w:rsidRPr="00942120" w14:paraId="1523D0B5" w14:textId="77777777" w:rsidTr="005C1723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BF2A2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448146E" w14:textId="739C9C7A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C44A929" w14:textId="635C09E8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A64A2" w14:textId="3DFB5CEB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3736A" w14:textId="00EDA00F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BF9E2C" w14:textId="3056EA1E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 to storage and back-up</w:t>
            </w:r>
          </w:p>
        </w:tc>
      </w:tr>
      <w:tr w:rsidR="005C1723" w:rsidRPr="00942120" w14:paraId="7F29D304" w14:textId="77777777" w:rsidTr="005C1723">
        <w:trPr>
          <w:trHeight w:val="3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A779D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E9B7CEE" w14:textId="37D67E3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E148775" w14:textId="508A8CEC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D7AE9" w14:textId="1F4AD0B0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0E33C" w14:textId="439E9D7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9A3D2D" w14:textId="60D67229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how organization manages information security</w:t>
            </w:r>
          </w:p>
        </w:tc>
      </w:tr>
      <w:tr w:rsidR="005C1723" w:rsidRPr="00942120" w14:paraId="738CCB59" w14:textId="77777777" w:rsidTr="005C1723">
        <w:trPr>
          <w:trHeight w:val="600"/>
        </w:trPr>
        <w:tc>
          <w:tcPr>
            <w:tcW w:w="8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14169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986FD7D" w14:textId="307CCA3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AB75B8F" w14:textId="042CE4F4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061CE" w14:textId="54E9B9D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4E20C" w14:textId="5872DB4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90A168" w14:textId="358E1C1D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Utilizes existing workflows to process digital content for preservation</w:t>
            </w:r>
          </w:p>
        </w:tc>
      </w:tr>
      <w:tr w:rsidR="005C1723" w:rsidRPr="00942120" w14:paraId="71D4D503" w14:textId="77777777" w:rsidTr="005C1723">
        <w:trPr>
          <w:trHeight w:val="9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B621ADA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DAD1168" w14:textId="57966B1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381B87E" w14:textId="121EF986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FA166" w14:textId="35055FDB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FA7FC" w14:textId="3B0E1520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4C57E6" w14:textId="7B842CB2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there are legal and regulatory responsibilities of organizations in relation to digital preservation but limited awareness of key issues and approaches</w:t>
            </w:r>
          </w:p>
        </w:tc>
      </w:tr>
      <w:tr w:rsidR="005C1723" w:rsidRPr="00942120" w14:paraId="48D2EC63" w14:textId="77777777" w:rsidTr="005C1723">
        <w:trPr>
          <w:trHeight w:val="3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CD8B7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B12AB70" w14:textId="3DF7EEB1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647C20C" w14:textId="134DE848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C48CF" w14:textId="34E51B8F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2102E" w14:textId="5B737DA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238C87" w14:textId="7ABA1DE0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the environmental impact of digital preservation</w:t>
            </w:r>
          </w:p>
        </w:tc>
      </w:tr>
      <w:tr w:rsidR="005C1723" w:rsidRPr="00942120" w14:paraId="652D9073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36788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67B6E2" w14:textId="48041535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ADFB3D9" w14:textId="406A526B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6B11" w14:textId="7E16F535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F3FEB" w14:textId="4C615913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B404EC" w14:textId="02757550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issues relating to inclusion and diversity connected to digital preservation</w:t>
            </w:r>
          </w:p>
        </w:tc>
      </w:tr>
      <w:tr w:rsidR="005C1723" w:rsidRPr="00942120" w14:paraId="758FB7B4" w14:textId="77777777" w:rsidTr="005C1723">
        <w:trPr>
          <w:trHeight w:val="9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66E4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0770DDE" w14:textId="0BE7C2E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25C0412" w14:textId="54C2E8EB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FB49" w14:textId="2A66A703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E3B5" w14:textId="13318E28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445578" w14:textId="51A33F28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Aware of the importance of an ethical approach to professional conduct and of ethical issues relating to the collection, </w:t>
            </w:r>
            <w:proofErr w:type="gramStart"/>
            <w:r>
              <w:rPr>
                <w:rFonts w:ascii="Calibri" w:hAnsi="Calibri" w:cs="Calibri"/>
                <w:color w:val="000000"/>
              </w:rPr>
              <w:t>preservation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and access of digital content</w:t>
            </w:r>
          </w:p>
        </w:tc>
      </w:tr>
      <w:tr w:rsidR="005C1723" w:rsidRPr="00942120" w14:paraId="1AF7241D" w14:textId="77777777" w:rsidTr="005C1723">
        <w:trPr>
          <w:trHeight w:val="600"/>
        </w:trPr>
        <w:tc>
          <w:tcPr>
            <w:tcW w:w="83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5876FCD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942120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7D8C53E" w14:textId="5C907EBC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213B716" w14:textId="6DF419C3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39F7C" w14:textId="6D34AD8E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A1F61" w14:textId="3FEAB1D3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C2A314" w14:textId="1853D593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Creates metadata in line with relevant standards</w:t>
            </w:r>
          </w:p>
        </w:tc>
      </w:tr>
      <w:tr w:rsidR="005C1723" w:rsidRPr="00942120" w14:paraId="7B527F4A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12AF4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74991E1" w14:textId="0B218E62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C6E4A44" w14:textId="7A5360E4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3F157" w14:textId="33C0F0E6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59E5" w14:textId="254F4DBE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FB5E04" w14:textId="655C7040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basic information management concepts such as integrity, reliability, authenticity, and usability</w:t>
            </w:r>
          </w:p>
        </w:tc>
      </w:tr>
      <w:tr w:rsidR="005C1723" w:rsidRPr="00942120" w14:paraId="46E2D26E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A30CC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15EBFC8" w14:textId="2B9D3CE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AEFFB94" w14:textId="0AFDDF8B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31EC7" w14:textId="5EA0D84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09E9B" w14:textId="49C59AD5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A18E73" w14:textId="5429B41E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Aware of key approaches to the preservation of digital content </w:t>
            </w:r>
          </w:p>
        </w:tc>
      </w:tr>
      <w:tr w:rsidR="005C1723" w:rsidRPr="00942120" w14:paraId="174AA9B1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9B29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9E0152A" w14:textId="316A0AD4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498B89C" w14:textId="24896E19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F1609" w14:textId="193646D9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D172F" w14:textId="4A1ADF9C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DF3D98" w14:textId="3F1A56D5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Aware of the digital preservation standards and/or models utilized by the organization </w:t>
            </w:r>
          </w:p>
        </w:tc>
      </w:tr>
      <w:tr w:rsidR="005C1723" w:rsidRPr="00942120" w14:paraId="1B7992DC" w14:textId="77777777" w:rsidTr="005C1723">
        <w:trPr>
          <w:trHeight w:val="600"/>
        </w:trPr>
        <w:tc>
          <w:tcPr>
            <w:tcW w:w="83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CAAFE" w14:textId="77777777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C1894E2" w14:textId="43BFEFAD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6148E4C" w14:textId="6E84D517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3DE8A" w14:textId="23B0A568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D214F" w14:textId="3245812F" w:rsidR="005C1723" w:rsidRPr="00942120" w:rsidRDefault="005C1723" w:rsidP="005C1723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13B0FB" w14:textId="6ADD9906" w:rsidR="005C1723" w:rsidRPr="00942120" w:rsidRDefault="005C1723" w:rsidP="005C172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Recognizes the importance of preservation for access to digital content 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3698F" w14:textId="77777777" w:rsidR="0076635C" w:rsidRDefault="0076635C" w:rsidP="00C814F9">
      <w:pPr>
        <w:spacing w:line="240" w:lineRule="auto"/>
      </w:pPr>
      <w:r>
        <w:separator/>
      </w:r>
    </w:p>
  </w:endnote>
  <w:endnote w:type="continuationSeparator" w:id="0">
    <w:p w14:paraId="3AFCA2D5" w14:textId="77777777" w:rsidR="0076635C" w:rsidRDefault="0076635C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7A89A" w14:textId="77777777" w:rsidR="0076635C" w:rsidRDefault="0076635C" w:rsidP="00C814F9">
      <w:pPr>
        <w:spacing w:line="240" w:lineRule="auto"/>
      </w:pPr>
      <w:r>
        <w:separator/>
      </w:r>
    </w:p>
  </w:footnote>
  <w:footnote w:type="continuationSeparator" w:id="0">
    <w:p w14:paraId="3C32DEF5" w14:textId="77777777" w:rsidR="0076635C" w:rsidRDefault="0076635C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551"/>
    <w:rsid w:val="000842CE"/>
    <w:rsid w:val="001655DD"/>
    <w:rsid w:val="001A7902"/>
    <w:rsid w:val="00285AFE"/>
    <w:rsid w:val="002979EA"/>
    <w:rsid w:val="003E106F"/>
    <w:rsid w:val="00484B5B"/>
    <w:rsid w:val="0051077F"/>
    <w:rsid w:val="005C1723"/>
    <w:rsid w:val="005F4568"/>
    <w:rsid w:val="006F4B67"/>
    <w:rsid w:val="0076635C"/>
    <w:rsid w:val="00790071"/>
    <w:rsid w:val="007C2784"/>
    <w:rsid w:val="008A6AF9"/>
    <w:rsid w:val="008C4533"/>
    <w:rsid w:val="00903DA2"/>
    <w:rsid w:val="00907E69"/>
    <w:rsid w:val="00942120"/>
    <w:rsid w:val="009A09A5"/>
    <w:rsid w:val="009D0EF4"/>
    <w:rsid w:val="009D657F"/>
    <w:rsid w:val="00B53250"/>
    <w:rsid w:val="00B638E7"/>
    <w:rsid w:val="00C25E3E"/>
    <w:rsid w:val="00C814F9"/>
    <w:rsid w:val="00CD5BEC"/>
    <w:rsid w:val="00CD6FC9"/>
    <w:rsid w:val="00D23A14"/>
    <w:rsid w:val="00D834B2"/>
    <w:rsid w:val="00DA27C6"/>
    <w:rsid w:val="00E44F28"/>
    <w:rsid w:val="00E83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9D0EF4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9D0E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0E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0EF4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0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0EF4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489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12</cp:revision>
  <dcterms:created xsi:type="dcterms:W3CDTF">2022-06-13T10:08:00Z</dcterms:created>
  <dcterms:modified xsi:type="dcterms:W3CDTF">2022-08-30T12:45:00Z</dcterms:modified>
</cp:coreProperties>
</file>